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763323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2313B4D5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</w:t>
      </w:r>
      <w:r w:rsidR="00D9646E">
        <w:rPr>
          <w:rFonts w:ascii="Times New Roman" w:hAnsi="Times New Roman" w:cs="Times New Roman"/>
          <w:sz w:val="72"/>
          <w:szCs w:val="72"/>
        </w:rPr>
        <w:t xml:space="preserve"> </w:t>
      </w:r>
      <w:r w:rsidRPr="001B15DE">
        <w:rPr>
          <w:rFonts w:ascii="Times New Roman" w:hAnsi="Times New Roman" w:cs="Times New Roman"/>
          <w:sz w:val="72"/>
          <w:szCs w:val="72"/>
        </w:rPr>
        <w:t>КОМПЕТЕНЦИИ</w:t>
      </w:r>
    </w:p>
    <w:p w14:paraId="0BD6FABE" w14:textId="7C335D3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CD06E0">
        <w:rPr>
          <w:rFonts w:ascii="Times New Roman" w:hAnsi="Times New Roman" w:cs="Times New Roman"/>
          <w:sz w:val="72"/>
          <w:szCs w:val="72"/>
        </w:rPr>
        <w:t>СМЕТНОЕ</w:t>
      </w:r>
      <w:r w:rsidR="00D9646E">
        <w:rPr>
          <w:rFonts w:ascii="Times New Roman" w:hAnsi="Times New Roman" w:cs="Times New Roman"/>
          <w:sz w:val="72"/>
          <w:szCs w:val="72"/>
        </w:rPr>
        <w:t xml:space="preserve"> </w:t>
      </w:r>
      <w:r w:rsidR="00CD06E0">
        <w:rPr>
          <w:rFonts w:ascii="Times New Roman" w:hAnsi="Times New Roman" w:cs="Times New Roman"/>
          <w:sz w:val="72"/>
          <w:szCs w:val="72"/>
        </w:rPr>
        <w:t>ДЕЛО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3B27A0EF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</w:t>
      </w:r>
      <w:r w:rsidR="00D96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96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B0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D06E0">
        <w:rPr>
          <w:rFonts w:ascii="Times New Roman" w:eastAsia="Times New Roman" w:hAnsi="Times New Roman" w:cs="Times New Roman"/>
          <w:color w:val="000000"/>
          <w:sz w:val="28"/>
          <w:szCs w:val="28"/>
        </w:rPr>
        <w:t>Сметное</w:t>
      </w:r>
      <w:r w:rsidR="00D96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06E0"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 w:rsidR="005C3B0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1EFD8AE5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</w:t>
      </w:r>
      <w:r w:rsidR="00D964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участия</w:t>
      </w:r>
      <w:r w:rsidR="00D964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D964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B59">
        <w:rPr>
          <w:rFonts w:ascii="Times New Roman" w:eastAsia="Calibri" w:hAnsi="Times New Roman" w:cs="Times New Roman"/>
          <w:sz w:val="28"/>
          <w:szCs w:val="28"/>
        </w:rPr>
        <w:t>индивидуальный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731359C5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</w:t>
      </w:r>
      <w:r w:rsidR="00D964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B1DC84" w14:textId="252C7C90" w:rsidR="00CD06E0" w:rsidRDefault="00CD06E0" w:rsidP="00CD06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сметному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делу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отвечает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разработку,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проверку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сметной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сложности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исходных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данных,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технического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действующей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нормативной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документации.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сметному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делу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задействованы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большинстве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отраслей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426E2" w14:textId="4864B79C" w:rsidR="00CD06E0" w:rsidRDefault="00CD06E0" w:rsidP="00CD06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6E0">
        <w:rPr>
          <w:rFonts w:ascii="Times New Roman" w:hAnsi="Times New Roman" w:cs="Times New Roman"/>
          <w:sz w:val="28"/>
          <w:szCs w:val="28"/>
        </w:rPr>
        <w:t>Компетенция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«Сметное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дело»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представляет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собой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разработку,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проверку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и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анализ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сметной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документации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на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основании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исходных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данных,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в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рамках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технического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задания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и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действующей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нормативной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документации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на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разных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стадиях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проектирования.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Квалифицированные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специалисты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в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данной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области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определяют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стоимость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работ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нового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строительства,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реконструкции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и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капитального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ремонта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объектов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любой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сложности.</w:t>
      </w:r>
    </w:p>
    <w:p w14:paraId="6E18A514" w14:textId="36C0A7ED" w:rsidR="00CD06E0" w:rsidRPr="00CD06E0" w:rsidRDefault="00CD06E0" w:rsidP="00CD06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выделяет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отдельную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статью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поддержку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строительной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отрасли.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Любая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стройка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существовать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грамотного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специалиста-сметчика,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строительства,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действующих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документов.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определена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достоверно,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отражать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реальные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цены,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4724AE0A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</w:t>
      </w:r>
      <w:r w:rsidR="00D964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правовые</w:t>
      </w:r>
      <w:r w:rsidR="00D964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8D45824" w:rsid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D9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D9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="00D9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D9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="00D9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 w:rsidR="00D9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относящуюся</w:t>
      </w:r>
      <w:r w:rsidR="00D9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D9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компетенции,</w:t>
      </w:r>
      <w:r w:rsidR="00D9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9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9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9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9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D9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D9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документов:</w:t>
      </w:r>
    </w:p>
    <w:p w14:paraId="3D4E6F87" w14:textId="75CA05C1" w:rsidR="00532AD0" w:rsidRPr="00CD06E0" w:rsidRDefault="00CD06E0" w:rsidP="00CD06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D06E0">
        <w:rPr>
          <w:rFonts w:ascii="Times New Roman" w:eastAsia="Calibri" w:hAnsi="Times New Roman" w:cs="Times New Roman"/>
          <w:sz w:val="28"/>
          <w:szCs w:val="28"/>
        </w:rPr>
        <w:t>ФГОС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eastAsia="Calibri" w:hAnsi="Times New Roman" w:cs="Times New Roman"/>
          <w:sz w:val="28"/>
          <w:szCs w:val="28"/>
        </w:rPr>
        <w:t>08.02.01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eastAsia="Calibri" w:hAnsi="Times New Roman" w:cs="Times New Roman"/>
          <w:sz w:val="28"/>
          <w:szCs w:val="28"/>
        </w:rPr>
        <w:t>Строительство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eastAsia="Calibri" w:hAnsi="Times New Roman" w:cs="Times New Roman"/>
          <w:sz w:val="28"/>
          <w:szCs w:val="28"/>
        </w:rPr>
        <w:t>и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eastAsia="Calibri" w:hAnsi="Times New Roman" w:cs="Times New Roman"/>
          <w:sz w:val="28"/>
          <w:szCs w:val="28"/>
        </w:rPr>
        <w:t>эксплуатация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eastAsia="Calibri" w:hAnsi="Times New Roman" w:cs="Times New Roman"/>
          <w:sz w:val="28"/>
          <w:szCs w:val="28"/>
        </w:rPr>
        <w:t>зданий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eastAsia="Calibri" w:hAnsi="Times New Roman" w:cs="Times New Roman"/>
          <w:sz w:val="28"/>
          <w:szCs w:val="28"/>
        </w:rPr>
        <w:t>и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eastAsia="Calibri" w:hAnsi="Times New Roman" w:cs="Times New Roman"/>
          <w:sz w:val="28"/>
          <w:szCs w:val="28"/>
        </w:rPr>
        <w:t>сооружений"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eastAsia="Calibri" w:hAnsi="Times New Roman" w:cs="Times New Roman"/>
          <w:sz w:val="28"/>
          <w:szCs w:val="28"/>
        </w:rPr>
        <w:t>(Зар</w:t>
      </w:r>
      <w:r w:rsidRPr="00CD06E0">
        <w:rPr>
          <w:rFonts w:ascii="Times New Roman" w:hAnsi="Times New Roman" w:cs="Times New Roman"/>
          <w:sz w:val="28"/>
          <w:szCs w:val="28"/>
        </w:rPr>
        <w:t>егистрировано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в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Минюсте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России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25.08.2014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N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33818)</w:t>
      </w:r>
      <w:r w:rsidR="00532AD0" w:rsidRPr="00CD06E0">
        <w:rPr>
          <w:rFonts w:ascii="Times New Roman" w:hAnsi="Times New Roman" w:cs="Times New Roman"/>
          <w:sz w:val="28"/>
          <w:szCs w:val="28"/>
        </w:rPr>
        <w:t>.</w:t>
      </w:r>
    </w:p>
    <w:p w14:paraId="7CFFCC88" w14:textId="10F0E2F3" w:rsidR="00425FBC" w:rsidRPr="00425FBC" w:rsidRDefault="00895165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06E0">
        <w:rPr>
          <w:rFonts w:ascii="Times New Roman" w:hAnsi="Times New Roman" w:cs="Times New Roman"/>
          <w:sz w:val="28"/>
          <w:szCs w:val="28"/>
        </w:rPr>
        <w:t>роект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="00CD06E0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="00CD06E0">
        <w:rPr>
          <w:rFonts w:ascii="Times New Roman" w:hAnsi="Times New Roman" w:cs="Times New Roman"/>
          <w:sz w:val="28"/>
          <w:szCs w:val="28"/>
        </w:rPr>
        <w:t>стандарта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="00CD06E0">
        <w:rPr>
          <w:rFonts w:ascii="Times New Roman" w:hAnsi="Times New Roman" w:cs="Times New Roman"/>
          <w:sz w:val="28"/>
          <w:szCs w:val="28"/>
        </w:rPr>
        <w:t>«Специалист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="00CD06E0">
        <w:rPr>
          <w:rFonts w:ascii="Times New Roman" w:hAnsi="Times New Roman" w:cs="Times New Roman"/>
          <w:sz w:val="28"/>
          <w:szCs w:val="28"/>
        </w:rPr>
        <w:t>в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="00CD06E0">
        <w:rPr>
          <w:rFonts w:ascii="Times New Roman" w:hAnsi="Times New Roman" w:cs="Times New Roman"/>
          <w:sz w:val="28"/>
          <w:szCs w:val="28"/>
        </w:rPr>
        <w:t>области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="00CD06E0">
        <w:rPr>
          <w:rFonts w:ascii="Times New Roman" w:hAnsi="Times New Roman" w:cs="Times New Roman"/>
          <w:sz w:val="28"/>
          <w:szCs w:val="28"/>
        </w:rPr>
        <w:t>ценообразования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="00CD06E0">
        <w:rPr>
          <w:rFonts w:ascii="Times New Roman" w:hAnsi="Times New Roman" w:cs="Times New Roman"/>
          <w:sz w:val="28"/>
          <w:szCs w:val="28"/>
        </w:rPr>
        <w:t>в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="00CD06E0">
        <w:rPr>
          <w:rFonts w:ascii="Times New Roman" w:hAnsi="Times New Roman" w:cs="Times New Roman"/>
          <w:sz w:val="28"/>
          <w:szCs w:val="28"/>
        </w:rPr>
        <w:t>строительстве»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="00CD06E0">
        <w:rPr>
          <w:rFonts w:ascii="Times New Roman" w:hAnsi="Times New Roman" w:cs="Times New Roman"/>
          <w:sz w:val="28"/>
          <w:szCs w:val="28"/>
        </w:rPr>
        <w:t>(подготовлен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="00CD06E0">
        <w:rPr>
          <w:rFonts w:ascii="Times New Roman" w:hAnsi="Times New Roman" w:cs="Times New Roman"/>
          <w:sz w:val="28"/>
          <w:szCs w:val="28"/>
        </w:rPr>
        <w:t>Министерством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="00CD06E0">
        <w:rPr>
          <w:rFonts w:ascii="Times New Roman" w:hAnsi="Times New Roman" w:cs="Times New Roman"/>
          <w:sz w:val="28"/>
          <w:szCs w:val="28"/>
        </w:rPr>
        <w:t>труда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="00CD06E0">
        <w:rPr>
          <w:rFonts w:ascii="Times New Roman" w:hAnsi="Times New Roman" w:cs="Times New Roman"/>
          <w:sz w:val="28"/>
          <w:szCs w:val="28"/>
        </w:rPr>
        <w:t>и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="00CD06E0">
        <w:rPr>
          <w:rFonts w:ascii="Times New Roman" w:hAnsi="Times New Roman" w:cs="Times New Roman"/>
          <w:sz w:val="28"/>
          <w:szCs w:val="28"/>
        </w:rPr>
        <w:t>социальной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="00CD06E0">
        <w:rPr>
          <w:rFonts w:ascii="Times New Roman" w:hAnsi="Times New Roman" w:cs="Times New Roman"/>
          <w:sz w:val="28"/>
          <w:szCs w:val="28"/>
        </w:rPr>
        <w:t>защиты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="00CD06E0">
        <w:rPr>
          <w:rFonts w:ascii="Times New Roman" w:hAnsi="Times New Roman" w:cs="Times New Roman"/>
          <w:sz w:val="28"/>
          <w:szCs w:val="28"/>
        </w:rPr>
        <w:t>Российской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 w:rsidR="00CD06E0">
        <w:rPr>
          <w:rFonts w:ascii="Times New Roman" w:hAnsi="Times New Roman" w:cs="Times New Roman"/>
          <w:sz w:val="28"/>
          <w:szCs w:val="28"/>
        </w:rPr>
        <w:t>Федерации</w:t>
      </w:r>
      <w:r w:rsidR="00D9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22.11.2019</w:t>
      </w:r>
      <w:r w:rsidR="00CD06E0">
        <w:rPr>
          <w:rFonts w:ascii="Times New Roman" w:hAnsi="Times New Roman" w:cs="Times New Roman"/>
          <w:sz w:val="28"/>
          <w:szCs w:val="28"/>
        </w:rPr>
        <w:t>)</w:t>
      </w:r>
    </w:p>
    <w:p w14:paraId="6A791A0C" w14:textId="58BC4C64" w:rsidR="00CD06E0" w:rsidRDefault="00CD06E0" w:rsidP="00CD06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06E0">
        <w:rPr>
          <w:rFonts w:ascii="Times New Roman" w:hAnsi="Times New Roman"/>
          <w:sz w:val="28"/>
          <w:szCs w:val="28"/>
        </w:rPr>
        <w:t>«Квалификационные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характеристики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должностей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руководителей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и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специалистов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архитектуры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и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градостроительной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деятельности»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Единого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квалификационного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справочника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должностей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руководителей,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специалистов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и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других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служащих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для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должности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«инженер-сметчик»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(утвержден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D06E0">
        <w:rPr>
          <w:rFonts w:ascii="Times New Roman" w:hAnsi="Times New Roman"/>
          <w:sz w:val="28"/>
          <w:szCs w:val="28"/>
        </w:rPr>
        <w:t>риказом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Минздравсоцра</w:t>
      </w:r>
      <w:r>
        <w:rPr>
          <w:rFonts w:ascii="Times New Roman" w:hAnsi="Times New Roman"/>
          <w:sz w:val="28"/>
          <w:szCs w:val="28"/>
        </w:rPr>
        <w:t>звития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23.04.2008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188</w:t>
      </w:r>
      <w:r w:rsidR="00D964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CD06E0">
        <w:rPr>
          <w:rFonts w:ascii="Times New Roman" w:hAnsi="Times New Roman"/>
          <w:sz w:val="28"/>
          <w:szCs w:val="28"/>
        </w:rPr>
        <w:t>редакция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от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 w:rsidRPr="00CD06E0">
        <w:rPr>
          <w:rFonts w:ascii="Times New Roman" w:hAnsi="Times New Roman"/>
          <w:sz w:val="28"/>
          <w:szCs w:val="28"/>
        </w:rPr>
        <w:t>12.02.2014))</w:t>
      </w:r>
    </w:p>
    <w:p w14:paraId="2B9F3021" w14:textId="5B7BEC2B" w:rsidR="00425FBC" w:rsidRPr="00CD06E0" w:rsidRDefault="00CD06E0" w:rsidP="00CD06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«Специалист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ценообразованию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сметному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делу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сооружении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атомной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энергии»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(утвержден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защиты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09.04.2019г.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96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228н).</w:t>
      </w:r>
      <w:r w:rsidR="00D9646E">
        <w:rPr>
          <w:rFonts w:ascii="Times New Roman" w:hAnsi="Times New Roman"/>
          <w:sz w:val="28"/>
          <w:szCs w:val="28"/>
        </w:rPr>
        <w:t xml:space="preserve"> </w:t>
      </w:r>
    </w:p>
    <w:p w14:paraId="63920D38" w14:textId="77777777" w:rsidR="00CD06E0" w:rsidRDefault="00CD06E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D07" w14:textId="7CCD8377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 w:rsidR="00D964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профессиональных</w:t>
      </w:r>
      <w:r w:rsidR="00D964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задач</w:t>
      </w:r>
      <w:r w:rsidR="00D964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специалиста</w:t>
      </w:r>
      <w:r w:rsidR="00D964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D964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компетенции</w:t>
      </w:r>
      <w:r w:rsidR="00D964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областью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специалиста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и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базируется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на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требованиях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современного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рынка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к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данному</w:t>
      </w:r>
      <w:r w:rsidR="00D96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="007E4C6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D964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E4C62">
        <w:rPr>
          <w:rFonts w:ascii="Times New Roman" w:eastAsia="Calibri" w:hAnsi="Times New Roman" w:cs="Times New Roman"/>
          <w:i/>
          <w:sz w:val="28"/>
          <w:szCs w:val="28"/>
        </w:rPr>
        <w:t>(ФГО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D964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E4C62">
        <w:rPr>
          <w:rFonts w:ascii="Times New Roman" w:eastAsia="Calibri" w:hAnsi="Times New Roman" w:cs="Times New Roman"/>
          <w:i/>
          <w:sz w:val="28"/>
          <w:szCs w:val="28"/>
        </w:rPr>
        <w:t>08.02.01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D384DAF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</w:t>
            </w:r>
            <w:r w:rsidR="00D9646E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п/п</w:t>
            </w:r>
          </w:p>
        </w:tc>
        <w:tc>
          <w:tcPr>
            <w:tcW w:w="4471" w:type="pct"/>
            <w:shd w:val="clear" w:color="auto" w:fill="92D050"/>
          </w:tcPr>
          <w:p w14:paraId="3EC27263" w14:textId="76071BB0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</w:t>
            </w:r>
            <w:r w:rsidR="00D9646E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деятельности/трудовые</w:t>
            </w:r>
            <w:r w:rsidR="00D9646E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8AE2427" w:rsidR="00425FBC" w:rsidRPr="00425FBC" w:rsidRDefault="00D1392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Анализ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исходных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данных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определения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сметной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стоимости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разработки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сметной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документации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53C2455B" w:rsidR="00425FBC" w:rsidRPr="00425FBC" w:rsidRDefault="00D1392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объемов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строительных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работ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разработки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сметной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документации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4BFEB58C" w:rsidR="00425FBC" w:rsidRPr="00425FBC" w:rsidRDefault="00D1392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объемов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строительных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работ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разработки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сметной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документации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1AC0301E" w:rsidR="00425FBC" w:rsidRPr="007E4C62" w:rsidRDefault="007E4C6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5722C141" w:rsidR="00425FBC" w:rsidRPr="00425FBC" w:rsidRDefault="00D1392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смет,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сметных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расчетов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другой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установленной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сметной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документации</w:t>
            </w:r>
          </w:p>
        </w:tc>
      </w:tr>
      <w:tr w:rsidR="00D13923" w:rsidRPr="00425FBC" w14:paraId="4EF112CD" w14:textId="77777777" w:rsidTr="00425FBC">
        <w:tc>
          <w:tcPr>
            <w:tcW w:w="529" w:type="pct"/>
            <w:shd w:val="clear" w:color="auto" w:fill="BFBFBF"/>
          </w:tcPr>
          <w:p w14:paraId="683B80FD" w14:textId="11CADEE8" w:rsidR="00D13923" w:rsidRDefault="00D1392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4DD0664A" w14:textId="28A5FF0E" w:rsidR="00D13923" w:rsidRPr="007E4C62" w:rsidRDefault="00D1392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сметной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документации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заинтересованным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лицам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установленном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порядке</w:t>
            </w:r>
          </w:p>
        </w:tc>
      </w:tr>
      <w:tr w:rsidR="00D13923" w:rsidRPr="00425FBC" w14:paraId="77EFE958" w14:textId="77777777" w:rsidTr="00425FBC">
        <w:tc>
          <w:tcPr>
            <w:tcW w:w="529" w:type="pct"/>
            <w:shd w:val="clear" w:color="auto" w:fill="BFBFBF"/>
          </w:tcPr>
          <w:p w14:paraId="08DBA599" w14:textId="50812E16" w:rsidR="00D13923" w:rsidRDefault="00D1392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6D6C89D0" w14:textId="474ABA34" w:rsidR="00D13923" w:rsidRPr="007E4C62" w:rsidRDefault="00D1392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стоимости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выполненных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объемов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работ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сметной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исполнительной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документации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подразделении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строительной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D13923" w:rsidRPr="00425FBC" w14:paraId="7FD0F179" w14:textId="77777777" w:rsidTr="00425FBC">
        <w:tc>
          <w:tcPr>
            <w:tcW w:w="529" w:type="pct"/>
            <w:shd w:val="clear" w:color="auto" w:fill="BFBFBF"/>
          </w:tcPr>
          <w:p w14:paraId="19023153" w14:textId="783B153E" w:rsidR="00D13923" w:rsidRDefault="00D1392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042AFA4C" w14:textId="3ABD78EB" w:rsidR="00D13923" w:rsidRPr="00D13923" w:rsidRDefault="00D1392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повышения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эффективности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ценообразованию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сметному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нормированию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области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градостроительной</w:t>
            </w:r>
            <w:r w:rsidR="00D96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4C501" w14:textId="77777777" w:rsidR="00763323" w:rsidRDefault="00763323" w:rsidP="00A130B3">
      <w:pPr>
        <w:spacing w:after="0" w:line="240" w:lineRule="auto"/>
      </w:pPr>
      <w:r>
        <w:separator/>
      </w:r>
    </w:p>
  </w:endnote>
  <w:endnote w:type="continuationSeparator" w:id="0">
    <w:p w14:paraId="12AE0829" w14:textId="77777777" w:rsidR="00763323" w:rsidRDefault="0076332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7F7409F2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923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7615C" w14:textId="77777777" w:rsidR="00763323" w:rsidRDefault="00763323" w:rsidP="00A130B3">
      <w:pPr>
        <w:spacing w:after="0" w:line="240" w:lineRule="auto"/>
      </w:pPr>
      <w:r>
        <w:separator/>
      </w:r>
    </w:p>
  </w:footnote>
  <w:footnote w:type="continuationSeparator" w:id="0">
    <w:p w14:paraId="7BAE992E" w14:textId="77777777" w:rsidR="00763323" w:rsidRDefault="0076332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F187AF2"/>
    <w:multiLevelType w:val="hybridMultilevel"/>
    <w:tmpl w:val="B9C4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3D0CC1"/>
    <w:rsid w:val="00425FBC"/>
    <w:rsid w:val="004F5C21"/>
    <w:rsid w:val="00532AD0"/>
    <w:rsid w:val="005911D4"/>
    <w:rsid w:val="00596E5D"/>
    <w:rsid w:val="005C3B08"/>
    <w:rsid w:val="00716F94"/>
    <w:rsid w:val="00763323"/>
    <w:rsid w:val="007E4C62"/>
    <w:rsid w:val="00895165"/>
    <w:rsid w:val="009C4B59"/>
    <w:rsid w:val="009F616C"/>
    <w:rsid w:val="00A130B3"/>
    <w:rsid w:val="00AA1894"/>
    <w:rsid w:val="00AB059B"/>
    <w:rsid w:val="00B96387"/>
    <w:rsid w:val="00C21BDA"/>
    <w:rsid w:val="00CD06E0"/>
    <w:rsid w:val="00D13923"/>
    <w:rsid w:val="00D71183"/>
    <w:rsid w:val="00D9646E"/>
    <w:rsid w:val="00E110E4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6</cp:revision>
  <dcterms:created xsi:type="dcterms:W3CDTF">2023-02-14T19:25:00Z</dcterms:created>
  <dcterms:modified xsi:type="dcterms:W3CDTF">2023-02-28T07:25:00Z</dcterms:modified>
</cp:coreProperties>
</file>